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462CDA" w14:textId="77777777" w:rsidR="00D625CF" w:rsidRDefault="00D625CF" w:rsidP="00D625CF">
      <w:pPr>
        <w:spacing w:line="480" w:lineRule="auto"/>
        <w:rPr>
          <w:rFonts w:ascii="Times New Roman" w:hAnsi="Times New Roman" w:cs="Times New Roman"/>
          <w:sz w:val="24"/>
          <w:szCs w:val="24"/>
        </w:rPr>
      </w:pPr>
      <w:bookmarkStart w:id="0" w:name="_GoBack"/>
      <w:bookmarkEnd w:id="0"/>
    </w:p>
    <w:p w14:paraId="365E6742" w14:textId="77777777" w:rsidR="00D625CF" w:rsidRPr="00D625CF" w:rsidRDefault="00D625CF" w:rsidP="00D625CF">
      <w:pPr>
        <w:spacing w:line="480" w:lineRule="auto"/>
        <w:jc w:val="center"/>
        <w:rPr>
          <w:rFonts w:ascii="Times New Roman" w:hAnsi="Times New Roman" w:cs="Times New Roman"/>
          <w:sz w:val="24"/>
          <w:szCs w:val="24"/>
        </w:rPr>
      </w:pPr>
      <w:r w:rsidRPr="00D625CF">
        <w:rPr>
          <w:rFonts w:ascii="Times New Roman" w:hAnsi="Times New Roman" w:cs="Times New Roman"/>
          <w:sz w:val="24"/>
          <w:szCs w:val="24"/>
        </w:rPr>
        <w:t>Student’s name</w:t>
      </w:r>
    </w:p>
    <w:p w14:paraId="5EAC0CCA" w14:textId="77777777" w:rsidR="00D625CF" w:rsidRPr="00D625CF" w:rsidRDefault="00D625CF" w:rsidP="00D625CF">
      <w:pPr>
        <w:spacing w:line="480" w:lineRule="auto"/>
        <w:jc w:val="center"/>
        <w:rPr>
          <w:rFonts w:ascii="Times New Roman" w:hAnsi="Times New Roman" w:cs="Times New Roman"/>
          <w:sz w:val="24"/>
          <w:szCs w:val="24"/>
        </w:rPr>
      </w:pPr>
      <w:r w:rsidRPr="00D625CF">
        <w:rPr>
          <w:rFonts w:ascii="Times New Roman" w:hAnsi="Times New Roman" w:cs="Times New Roman"/>
          <w:sz w:val="24"/>
          <w:szCs w:val="24"/>
        </w:rPr>
        <w:t>Institutional Affiliation</w:t>
      </w:r>
    </w:p>
    <w:p w14:paraId="09739BF8" w14:textId="77777777" w:rsidR="00D625CF" w:rsidRPr="00D625CF" w:rsidRDefault="00D625CF" w:rsidP="00D625CF">
      <w:pPr>
        <w:spacing w:line="480" w:lineRule="auto"/>
        <w:jc w:val="center"/>
        <w:rPr>
          <w:rFonts w:ascii="Times New Roman" w:hAnsi="Times New Roman" w:cs="Times New Roman"/>
          <w:sz w:val="24"/>
          <w:szCs w:val="24"/>
        </w:rPr>
      </w:pPr>
      <w:r w:rsidRPr="00D625CF">
        <w:rPr>
          <w:rFonts w:ascii="Times New Roman" w:hAnsi="Times New Roman" w:cs="Times New Roman"/>
          <w:sz w:val="24"/>
          <w:szCs w:val="24"/>
        </w:rPr>
        <w:t>Instructor</w:t>
      </w:r>
    </w:p>
    <w:p w14:paraId="333332DD" w14:textId="77777777" w:rsidR="00D625CF" w:rsidRPr="00D625CF" w:rsidRDefault="00D625CF" w:rsidP="00D625CF">
      <w:pPr>
        <w:spacing w:line="480" w:lineRule="auto"/>
        <w:jc w:val="center"/>
        <w:rPr>
          <w:rFonts w:ascii="Times New Roman" w:hAnsi="Times New Roman" w:cs="Times New Roman"/>
          <w:sz w:val="24"/>
          <w:szCs w:val="24"/>
        </w:rPr>
      </w:pPr>
      <w:r w:rsidRPr="00D625CF">
        <w:rPr>
          <w:rFonts w:ascii="Times New Roman" w:hAnsi="Times New Roman" w:cs="Times New Roman"/>
          <w:sz w:val="24"/>
          <w:szCs w:val="24"/>
        </w:rPr>
        <w:t>Course code</w:t>
      </w:r>
    </w:p>
    <w:p w14:paraId="4E3323D9" w14:textId="77777777" w:rsidR="00D625CF" w:rsidRPr="00D625CF" w:rsidRDefault="00D625CF" w:rsidP="00D625CF">
      <w:pPr>
        <w:spacing w:line="480" w:lineRule="auto"/>
        <w:jc w:val="center"/>
        <w:rPr>
          <w:rFonts w:ascii="Times New Roman" w:hAnsi="Times New Roman" w:cs="Times New Roman"/>
          <w:sz w:val="24"/>
          <w:szCs w:val="24"/>
        </w:rPr>
      </w:pPr>
      <w:r w:rsidRPr="00D625CF">
        <w:rPr>
          <w:rFonts w:ascii="Times New Roman" w:hAnsi="Times New Roman" w:cs="Times New Roman"/>
          <w:sz w:val="24"/>
          <w:szCs w:val="24"/>
        </w:rPr>
        <w:t>Date of Submission</w:t>
      </w:r>
    </w:p>
    <w:p w14:paraId="0E48E3AD" w14:textId="77777777" w:rsidR="00D625CF" w:rsidRDefault="00D625CF" w:rsidP="00D625CF">
      <w:pPr>
        <w:spacing w:line="480" w:lineRule="auto"/>
        <w:rPr>
          <w:rFonts w:ascii="Times New Roman" w:hAnsi="Times New Roman" w:cs="Times New Roman"/>
          <w:sz w:val="24"/>
          <w:szCs w:val="24"/>
        </w:rPr>
      </w:pPr>
    </w:p>
    <w:p w14:paraId="1A41FF57" w14:textId="77777777" w:rsidR="00D625CF" w:rsidRDefault="00D625CF" w:rsidP="00D625CF">
      <w:pPr>
        <w:spacing w:line="480" w:lineRule="auto"/>
        <w:rPr>
          <w:rFonts w:ascii="Times New Roman" w:hAnsi="Times New Roman" w:cs="Times New Roman"/>
          <w:sz w:val="24"/>
          <w:szCs w:val="24"/>
        </w:rPr>
      </w:pPr>
    </w:p>
    <w:p w14:paraId="6065F673" w14:textId="77777777" w:rsidR="00D625CF" w:rsidRDefault="00D625CF" w:rsidP="00D625CF">
      <w:pPr>
        <w:spacing w:line="480" w:lineRule="auto"/>
        <w:rPr>
          <w:rFonts w:ascii="Times New Roman" w:hAnsi="Times New Roman" w:cs="Times New Roman"/>
          <w:sz w:val="24"/>
          <w:szCs w:val="24"/>
        </w:rPr>
      </w:pPr>
    </w:p>
    <w:p w14:paraId="70E71783" w14:textId="77777777" w:rsidR="00D625CF" w:rsidRDefault="00D625CF" w:rsidP="00D625CF">
      <w:pPr>
        <w:spacing w:line="480" w:lineRule="auto"/>
        <w:rPr>
          <w:rFonts w:ascii="Times New Roman" w:hAnsi="Times New Roman" w:cs="Times New Roman"/>
          <w:sz w:val="24"/>
          <w:szCs w:val="24"/>
        </w:rPr>
      </w:pPr>
    </w:p>
    <w:p w14:paraId="3469B6C2" w14:textId="77777777" w:rsidR="00D625CF" w:rsidRDefault="00D625CF" w:rsidP="00D625CF">
      <w:pPr>
        <w:spacing w:line="480" w:lineRule="auto"/>
        <w:rPr>
          <w:rFonts w:ascii="Times New Roman" w:hAnsi="Times New Roman" w:cs="Times New Roman"/>
          <w:sz w:val="24"/>
          <w:szCs w:val="24"/>
        </w:rPr>
      </w:pPr>
    </w:p>
    <w:p w14:paraId="2D66665C" w14:textId="77777777" w:rsidR="00D625CF" w:rsidRDefault="00D625CF" w:rsidP="00D625CF">
      <w:pPr>
        <w:spacing w:line="480" w:lineRule="auto"/>
        <w:rPr>
          <w:rFonts w:ascii="Times New Roman" w:hAnsi="Times New Roman" w:cs="Times New Roman"/>
          <w:sz w:val="24"/>
          <w:szCs w:val="24"/>
        </w:rPr>
      </w:pPr>
    </w:p>
    <w:p w14:paraId="3EBBBF42" w14:textId="77777777" w:rsidR="00D625CF" w:rsidRDefault="00D625CF" w:rsidP="00D625CF">
      <w:pPr>
        <w:spacing w:line="480" w:lineRule="auto"/>
        <w:rPr>
          <w:rFonts w:ascii="Times New Roman" w:hAnsi="Times New Roman" w:cs="Times New Roman"/>
          <w:sz w:val="24"/>
          <w:szCs w:val="24"/>
        </w:rPr>
      </w:pPr>
    </w:p>
    <w:p w14:paraId="2DD52709" w14:textId="77777777" w:rsidR="00D625CF" w:rsidRDefault="00D625CF" w:rsidP="00D625CF">
      <w:pPr>
        <w:spacing w:line="480" w:lineRule="auto"/>
        <w:rPr>
          <w:rFonts w:ascii="Times New Roman" w:hAnsi="Times New Roman" w:cs="Times New Roman"/>
          <w:sz w:val="24"/>
          <w:szCs w:val="24"/>
        </w:rPr>
      </w:pPr>
    </w:p>
    <w:p w14:paraId="7A9F501F" w14:textId="77777777" w:rsidR="00D625CF" w:rsidRDefault="00D625CF" w:rsidP="00D625CF">
      <w:pPr>
        <w:spacing w:line="480" w:lineRule="auto"/>
        <w:rPr>
          <w:rFonts w:ascii="Times New Roman" w:hAnsi="Times New Roman" w:cs="Times New Roman"/>
          <w:sz w:val="24"/>
          <w:szCs w:val="24"/>
        </w:rPr>
      </w:pPr>
    </w:p>
    <w:p w14:paraId="22EF3635" w14:textId="77777777" w:rsidR="00D625CF" w:rsidRDefault="00D625CF" w:rsidP="00D625CF">
      <w:pPr>
        <w:spacing w:line="480" w:lineRule="auto"/>
        <w:rPr>
          <w:rFonts w:ascii="Times New Roman" w:hAnsi="Times New Roman" w:cs="Times New Roman"/>
          <w:sz w:val="24"/>
          <w:szCs w:val="24"/>
        </w:rPr>
      </w:pPr>
    </w:p>
    <w:p w14:paraId="23E33478" w14:textId="0841BF4A" w:rsidR="009D696A" w:rsidRDefault="009D696A" w:rsidP="00D625CF">
      <w:pPr>
        <w:spacing w:line="480" w:lineRule="auto"/>
        <w:rPr>
          <w:rFonts w:ascii="Times New Roman" w:hAnsi="Times New Roman" w:cs="Times New Roman"/>
          <w:sz w:val="24"/>
          <w:szCs w:val="24"/>
        </w:rPr>
      </w:pPr>
    </w:p>
    <w:p w14:paraId="7FA24802" w14:textId="2B9F76D3" w:rsidR="009D696A" w:rsidRDefault="009D696A" w:rsidP="00D625C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Fixed costs pattern.</w:t>
      </w:r>
    </w:p>
    <w:p w14:paraId="104F2E33" w14:textId="1F9E4A81" w:rsidR="009D696A" w:rsidRDefault="00196908" w:rsidP="00D625CF">
      <w:pPr>
        <w:spacing w:line="480" w:lineRule="auto"/>
        <w:rPr>
          <w:rFonts w:ascii="Times New Roman" w:hAnsi="Times New Roman" w:cs="Times New Roman"/>
          <w:sz w:val="24"/>
          <w:szCs w:val="24"/>
        </w:rPr>
      </w:pPr>
      <w:r w:rsidRPr="00D625CF">
        <w:rPr>
          <w:rFonts w:ascii="Times New Roman" w:hAnsi="Times New Roman" w:cs="Times New Roman"/>
          <w:sz w:val="24"/>
          <w:szCs w:val="24"/>
        </w:rPr>
        <w:t>In order for a company to make an informed decision regarding introduction of a new policy or expansion process, it is important for different costs to be classified and analyzed to provide the management with a reference for proper decision making.</w:t>
      </w:r>
    </w:p>
    <w:p w14:paraId="169D0624" w14:textId="1627C634" w:rsidR="009D696A" w:rsidRDefault="009D696A" w:rsidP="00D625CF">
      <w:pPr>
        <w:spacing w:line="480" w:lineRule="auto"/>
        <w:rPr>
          <w:rFonts w:ascii="Times New Roman" w:hAnsi="Times New Roman" w:cs="Times New Roman"/>
          <w:sz w:val="24"/>
          <w:szCs w:val="24"/>
        </w:rPr>
      </w:pPr>
      <w:r>
        <w:rPr>
          <w:rFonts w:ascii="Times New Roman" w:hAnsi="Times New Roman" w:cs="Times New Roman"/>
          <w:sz w:val="24"/>
          <w:szCs w:val="24"/>
        </w:rPr>
        <w:t>Mixed costs patterns.</w:t>
      </w:r>
    </w:p>
    <w:p w14:paraId="49FF3B9E" w14:textId="7483752F" w:rsidR="009D696A" w:rsidRDefault="00196908" w:rsidP="00D625CF">
      <w:pPr>
        <w:spacing w:line="480" w:lineRule="auto"/>
        <w:rPr>
          <w:rFonts w:ascii="Times New Roman" w:hAnsi="Times New Roman" w:cs="Times New Roman"/>
          <w:sz w:val="24"/>
          <w:szCs w:val="24"/>
        </w:rPr>
      </w:pPr>
      <w:r w:rsidRPr="00D625CF">
        <w:rPr>
          <w:rFonts w:ascii="Times New Roman" w:hAnsi="Times New Roman" w:cs="Times New Roman"/>
          <w:sz w:val="24"/>
          <w:szCs w:val="24"/>
        </w:rPr>
        <w:t xml:space="preserve"> According to the cost patters in each financial year shows the trends involving cost enabling the company to take necessary measures. Classification of cost varies from one company to the other and therefore</w:t>
      </w:r>
      <w:r w:rsidR="00BE521D" w:rsidRPr="00D625CF">
        <w:rPr>
          <w:rFonts w:ascii="Times New Roman" w:hAnsi="Times New Roman" w:cs="Times New Roman"/>
          <w:sz w:val="24"/>
          <w:szCs w:val="24"/>
        </w:rPr>
        <w:t xml:space="preserve"> it is important to understand their own cost patterns for effective management. </w:t>
      </w:r>
    </w:p>
    <w:p w14:paraId="3D79DE79" w14:textId="3EBB8580" w:rsidR="009D696A" w:rsidRDefault="009D696A" w:rsidP="00D625CF">
      <w:pPr>
        <w:spacing w:line="480" w:lineRule="auto"/>
        <w:rPr>
          <w:rFonts w:ascii="Times New Roman" w:hAnsi="Times New Roman" w:cs="Times New Roman"/>
          <w:sz w:val="24"/>
          <w:szCs w:val="24"/>
        </w:rPr>
      </w:pPr>
      <w:r>
        <w:rPr>
          <w:rFonts w:ascii="Times New Roman" w:hAnsi="Times New Roman" w:cs="Times New Roman"/>
          <w:sz w:val="24"/>
          <w:szCs w:val="24"/>
        </w:rPr>
        <w:t>Variable costs patterns.</w:t>
      </w:r>
    </w:p>
    <w:p w14:paraId="236D7AE2" w14:textId="77777777" w:rsidR="009D696A" w:rsidRDefault="00BE521D" w:rsidP="00D625CF">
      <w:pPr>
        <w:spacing w:line="480" w:lineRule="auto"/>
        <w:rPr>
          <w:rFonts w:ascii="Times New Roman" w:hAnsi="Times New Roman" w:cs="Times New Roman"/>
          <w:sz w:val="24"/>
          <w:szCs w:val="24"/>
        </w:rPr>
      </w:pPr>
      <w:r w:rsidRPr="00D625CF">
        <w:rPr>
          <w:rFonts w:ascii="Times New Roman" w:hAnsi="Times New Roman" w:cs="Times New Roman"/>
          <w:sz w:val="24"/>
          <w:szCs w:val="24"/>
        </w:rPr>
        <w:t xml:space="preserve">Cost patterns enables ease monitoring in trends of various expenses for long term interventions to be considered, if the rent costs </w:t>
      </w:r>
      <w:r w:rsidR="002424B1" w:rsidRPr="00D625CF">
        <w:rPr>
          <w:rFonts w:ascii="Times New Roman" w:hAnsi="Times New Roman" w:cs="Times New Roman"/>
          <w:sz w:val="24"/>
          <w:szCs w:val="24"/>
        </w:rPr>
        <w:t>increase</w:t>
      </w:r>
      <w:r w:rsidRPr="00D625CF">
        <w:rPr>
          <w:rFonts w:ascii="Times New Roman" w:hAnsi="Times New Roman" w:cs="Times New Roman"/>
          <w:sz w:val="24"/>
          <w:szCs w:val="24"/>
        </w:rPr>
        <w:t xml:space="preserve"> it may be important for the company to start making plans of either construction of offices or purchasing in the long run. </w:t>
      </w:r>
    </w:p>
    <w:p w14:paraId="132F41AD" w14:textId="16DAC5BA" w:rsidR="009D696A" w:rsidRDefault="009D696A" w:rsidP="00D625CF">
      <w:pPr>
        <w:spacing w:line="480" w:lineRule="auto"/>
        <w:rPr>
          <w:rFonts w:ascii="Times New Roman" w:hAnsi="Times New Roman" w:cs="Times New Roman"/>
          <w:sz w:val="24"/>
          <w:szCs w:val="24"/>
        </w:rPr>
      </w:pPr>
      <w:r>
        <w:rPr>
          <w:rFonts w:ascii="Times New Roman" w:hAnsi="Times New Roman" w:cs="Times New Roman"/>
          <w:sz w:val="24"/>
          <w:szCs w:val="24"/>
        </w:rPr>
        <w:t>Time related costs patterns.</w:t>
      </w:r>
    </w:p>
    <w:p w14:paraId="22DB389F" w14:textId="3A100226" w:rsidR="00D625CF" w:rsidRPr="00D625CF" w:rsidRDefault="002424B1" w:rsidP="00D625CF">
      <w:pPr>
        <w:spacing w:line="480" w:lineRule="auto"/>
        <w:rPr>
          <w:rFonts w:ascii="Times New Roman" w:hAnsi="Times New Roman" w:cs="Times New Roman"/>
          <w:sz w:val="24"/>
          <w:szCs w:val="24"/>
        </w:rPr>
      </w:pPr>
      <w:r w:rsidRPr="00D625CF">
        <w:rPr>
          <w:rFonts w:ascii="Times New Roman" w:hAnsi="Times New Roman" w:cs="Times New Roman"/>
          <w:sz w:val="24"/>
          <w:szCs w:val="24"/>
        </w:rPr>
        <w:t xml:space="preserve">Effective management involves making decision every year with aim of achieving the objectives set every year, one way to determine the areas to find the areas that can lead to cost minimization is understanding the different cost </w:t>
      </w:r>
    </w:p>
    <w:p w14:paraId="39946D70" w14:textId="658B4255" w:rsidR="00273E6F" w:rsidRPr="00D625CF" w:rsidRDefault="00D625CF" w:rsidP="00D625CF">
      <w:pPr>
        <w:pStyle w:val="ListParagraph"/>
        <w:numPr>
          <w:ilvl w:val="0"/>
          <w:numId w:val="1"/>
        </w:numPr>
        <w:spacing w:line="480" w:lineRule="auto"/>
        <w:rPr>
          <w:rFonts w:ascii="Times New Roman" w:hAnsi="Times New Roman" w:cs="Times New Roman"/>
          <w:sz w:val="24"/>
          <w:szCs w:val="24"/>
        </w:rPr>
      </w:pPr>
      <w:r w:rsidRPr="00D625CF">
        <w:rPr>
          <w:rFonts w:ascii="Times New Roman" w:hAnsi="Times New Roman" w:cs="Times New Roman"/>
          <w:sz w:val="24"/>
          <w:szCs w:val="24"/>
        </w:rPr>
        <w:t xml:space="preserve">What is Mirabel’s over-all break-even point in sales dollars? </w:t>
      </w:r>
    </w:p>
    <w:p w14:paraId="634CDF10" w14:textId="1DAE8BBC" w:rsidR="00D625CF" w:rsidRPr="00D625CF" w:rsidRDefault="00D625CF" w:rsidP="00D625CF">
      <w:pPr>
        <w:spacing w:line="480" w:lineRule="auto"/>
        <w:rPr>
          <w:rFonts w:ascii="Times New Roman" w:hAnsi="Times New Roman" w:cs="Times New Roman"/>
          <w:b/>
          <w:bCs/>
          <w:sz w:val="24"/>
          <w:szCs w:val="24"/>
        </w:rPr>
      </w:pPr>
      <w:r w:rsidRPr="00D625CF">
        <w:rPr>
          <w:rFonts w:ascii="Times New Roman" w:hAnsi="Times New Roman" w:cs="Times New Roman"/>
          <w:b/>
          <w:bCs/>
          <w:sz w:val="24"/>
          <w:szCs w:val="24"/>
        </w:rPr>
        <w:t>$ 6200000</w:t>
      </w:r>
    </w:p>
    <w:p w14:paraId="4B2D8912" w14:textId="0880AE8A" w:rsidR="00BD5012" w:rsidRPr="00D625CF" w:rsidRDefault="00BD5012" w:rsidP="00D625CF">
      <w:pPr>
        <w:pStyle w:val="ListParagraph"/>
        <w:numPr>
          <w:ilvl w:val="0"/>
          <w:numId w:val="1"/>
        </w:numPr>
        <w:spacing w:line="480" w:lineRule="auto"/>
        <w:rPr>
          <w:rFonts w:ascii="Times New Roman" w:hAnsi="Times New Roman" w:cs="Times New Roman"/>
          <w:sz w:val="24"/>
          <w:szCs w:val="24"/>
        </w:rPr>
      </w:pPr>
      <w:r w:rsidRPr="00D625CF">
        <w:rPr>
          <w:rFonts w:ascii="Times New Roman" w:hAnsi="Times New Roman" w:cs="Times New Roman"/>
          <w:sz w:val="24"/>
          <w:szCs w:val="24"/>
        </w:rPr>
        <w:lastRenderedPageBreak/>
        <w:t>Assume that sales revenue remains constant, what is the impact on break-even and the margin of safety if Paul takes Mary Jane’s advice and increases sales commission to 15%?</w:t>
      </w:r>
    </w:p>
    <w:p w14:paraId="200C621C" w14:textId="653E9EA3" w:rsidR="00BD5012" w:rsidRPr="00D625CF" w:rsidRDefault="00BD5012" w:rsidP="00D625CF">
      <w:pPr>
        <w:spacing w:line="480" w:lineRule="auto"/>
        <w:rPr>
          <w:rFonts w:ascii="Times New Roman" w:hAnsi="Times New Roman" w:cs="Times New Roman"/>
          <w:b/>
          <w:bCs/>
          <w:sz w:val="24"/>
          <w:szCs w:val="24"/>
        </w:rPr>
      </w:pPr>
      <w:r w:rsidRPr="00D625CF">
        <w:rPr>
          <w:rFonts w:ascii="Times New Roman" w:hAnsi="Times New Roman" w:cs="Times New Roman"/>
          <w:b/>
          <w:bCs/>
          <w:sz w:val="24"/>
          <w:szCs w:val="24"/>
        </w:rPr>
        <w:t>The break-even point reduces as it affects the net sales, more will be paid as cost while the sales volume remained constant. Decrease in break even margin leads to a drop in the margin of safety.</w:t>
      </w:r>
    </w:p>
    <w:p w14:paraId="0A7DD999" w14:textId="5D06F367" w:rsidR="00A17482" w:rsidRPr="00D625CF" w:rsidRDefault="00A17482" w:rsidP="00D625CF">
      <w:pPr>
        <w:pStyle w:val="ListParagraph"/>
        <w:numPr>
          <w:ilvl w:val="0"/>
          <w:numId w:val="1"/>
        </w:numPr>
        <w:spacing w:line="480" w:lineRule="auto"/>
        <w:rPr>
          <w:rFonts w:ascii="Times New Roman" w:hAnsi="Times New Roman" w:cs="Times New Roman"/>
          <w:sz w:val="24"/>
          <w:szCs w:val="24"/>
        </w:rPr>
      </w:pPr>
      <w:r w:rsidRPr="00D625CF">
        <w:rPr>
          <w:rFonts w:ascii="Times New Roman" w:hAnsi="Times New Roman" w:cs="Times New Roman"/>
          <w:sz w:val="24"/>
          <w:szCs w:val="24"/>
        </w:rPr>
        <w:t>If the projection is that sales will increase by 10% in the coming year, can the company</w:t>
      </w:r>
    </w:p>
    <w:p w14:paraId="314BF381" w14:textId="4F2FC082" w:rsidR="002424B1" w:rsidRPr="00D625CF" w:rsidRDefault="00A17482" w:rsidP="00D625CF">
      <w:pPr>
        <w:spacing w:line="480" w:lineRule="auto"/>
        <w:rPr>
          <w:rFonts w:ascii="Times New Roman" w:hAnsi="Times New Roman" w:cs="Times New Roman"/>
          <w:sz w:val="24"/>
          <w:szCs w:val="24"/>
        </w:rPr>
      </w:pPr>
      <w:r w:rsidRPr="00D625CF">
        <w:rPr>
          <w:rFonts w:ascii="Times New Roman" w:hAnsi="Times New Roman" w:cs="Times New Roman"/>
          <w:sz w:val="24"/>
          <w:szCs w:val="24"/>
        </w:rPr>
        <w:t>afford to also increase commission from 12% to 15%? Why or why not.</w:t>
      </w:r>
    </w:p>
    <w:p w14:paraId="76AB74C1" w14:textId="77777777" w:rsidR="00A17482" w:rsidRPr="00D625CF" w:rsidRDefault="00A17482" w:rsidP="00D625CF">
      <w:pPr>
        <w:spacing w:line="480" w:lineRule="auto"/>
        <w:rPr>
          <w:rFonts w:ascii="Times New Roman" w:hAnsi="Times New Roman" w:cs="Times New Roman"/>
          <w:b/>
          <w:bCs/>
          <w:sz w:val="24"/>
          <w:szCs w:val="24"/>
        </w:rPr>
      </w:pPr>
      <w:r w:rsidRPr="00D625CF">
        <w:rPr>
          <w:rFonts w:ascii="Times New Roman" w:hAnsi="Times New Roman" w:cs="Times New Roman"/>
          <w:b/>
          <w:bCs/>
          <w:sz w:val="24"/>
          <w:szCs w:val="24"/>
        </w:rPr>
        <w:t>If the sales do increase an additional 10%, I recommend that you increase the</w:t>
      </w:r>
    </w:p>
    <w:p w14:paraId="2AAB1A95" w14:textId="77777777" w:rsidR="00A17482" w:rsidRPr="00D625CF" w:rsidRDefault="00A17482" w:rsidP="00D625CF">
      <w:pPr>
        <w:spacing w:line="480" w:lineRule="auto"/>
        <w:rPr>
          <w:rFonts w:ascii="Times New Roman" w:hAnsi="Times New Roman" w:cs="Times New Roman"/>
          <w:b/>
          <w:bCs/>
          <w:sz w:val="24"/>
          <w:szCs w:val="24"/>
        </w:rPr>
      </w:pPr>
      <w:r w:rsidRPr="00D625CF">
        <w:rPr>
          <w:rFonts w:ascii="Times New Roman" w:hAnsi="Times New Roman" w:cs="Times New Roman"/>
          <w:b/>
          <w:bCs/>
          <w:sz w:val="24"/>
          <w:szCs w:val="24"/>
        </w:rPr>
        <w:t>commissions. This would be affordable and raise your break-even point and</w:t>
      </w:r>
    </w:p>
    <w:p w14:paraId="75F90F4B" w14:textId="664DD47E" w:rsidR="00A17482" w:rsidRPr="00D625CF" w:rsidRDefault="00A17482" w:rsidP="00D625CF">
      <w:pPr>
        <w:spacing w:line="480" w:lineRule="auto"/>
        <w:rPr>
          <w:rFonts w:ascii="Times New Roman" w:hAnsi="Times New Roman" w:cs="Times New Roman"/>
          <w:b/>
          <w:bCs/>
          <w:sz w:val="24"/>
          <w:szCs w:val="24"/>
        </w:rPr>
      </w:pPr>
      <w:r w:rsidRPr="00D625CF">
        <w:rPr>
          <w:rFonts w:ascii="Times New Roman" w:hAnsi="Times New Roman" w:cs="Times New Roman"/>
          <w:b/>
          <w:bCs/>
          <w:sz w:val="24"/>
          <w:szCs w:val="24"/>
        </w:rPr>
        <w:t>margin of safety to $33,979,591.84 and $6,445,408.16 respectively.</w:t>
      </w:r>
    </w:p>
    <w:p w14:paraId="70C1EDDD" w14:textId="39731C14" w:rsidR="00A17482" w:rsidRPr="00D625CF" w:rsidRDefault="00A17482" w:rsidP="00D625CF">
      <w:pPr>
        <w:pStyle w:val="ListParagraph"/>
        <w:numPr>
          <w:ilvl w:val="0"/>
          <w:numId w:val="1"/>
        </w:numPr>
        <w:spacing w:line="480" w:lineRule="auto"/>
        <w:rPr>
          <w:rFonts w:ascii="Times New Roman" w:hAnsi="Times New Roman" w:cs="Times New Roman"/>
          <w:sz w:val="24"/>
          <w:szCs w:val="24"/>
        </w:rPr>
      </w:pPr>
      <w:r w:rsidRPr="00D625CF">
        <w:rPr>
          <w:rFonts w:ascii="Times New Roman" w:hAnsi="Times New Roman" w:cs="Times New Roman"/>
          <w:sz w:val="24"/>
          <w:szCs w:val="24"/>
        </w:rPr>
        <w:t>If Mirabel purchases the new equipment for $1,200,000, it will increase fixed costs by 10%</w:t>
      </w:r>
    </w:p>
    <w:p w14:paraId="5ACF2880" w14:textId="77777777" w:rsidR="00A17482" w:rsidRPr="00D625CF" w:rsidRDefault="00A17482" w:rsidP="00D625CF">
      <w:pPr>
        <w:spacing w:line="480" w:lineRule="auto"/>
        <w:rPr>
          <w:rFonts w:ascii="Times New Roman" w:hAnsi="Times New Roman" w:cs="Times New Roman"/>
          <w:sz w:val="24"/>
          <w:szCs w:val="24"/>
        </w:rPr>
      </w:pPr>
      <w:r w:rsidRPr="00D625CF">
        <w:rPr>
          <w:rFonts w:ascii="Times New Roman" w:hAnsi="Times New Roman" w:cs="Times New Roman"/>
          <w:sz w:val="24"/>
          <w:szCs w:val="24"/>
        </w:rPr>
        <w:t>but will decrease the variable cost per unit for all 3 models by 5%. What will Mirabel’s</w:t>
      </w:r>
    </w:p>
    <w:p w14:paraId="52DDC0F6" w14:textId="4EC18CC1" w:rsidR="00A17482" w:rsidRPr="00D625CF" w:rsidRDefault="00A17482" w:rsidP="00D625CF">
      <w:pPr>
        <w:spacing w:line="480" w:lineRule="auto"/>
        <w:rPr>
          <w:rFonts w:ascii="Times New Roman" w:hAnsi="Times New Roman" w:cs="Times New Roman"/>
          <w:sz w:val="24"/>
          <w:szCs w:val="24"/>
        </w:rPr>
      </w:pPr>
      <w:r w:rsidRPr="00D625CF">
        <w:rPr>
          <w:rFonts w:ascii="Times New Roman" w:hAnsi="Times New Roman" w:cs="Times New Roman"/>
          <w:sz w:val="24"/>
          <w:szCs w:val="24"/>
        </w:rPr>
        <w:t>new break-even point be?</w:t>
      </w:r>
    </w:p>
    <w:p w14:paraId="4F1D5731" w14:textId="609071C4" w:rsidR="00A17482" w:rsidRPr="00D625CF" w:rsidRDefault="00A17482" w:rsidP="00D625CF">
      <w:pPr>
        <w:spacing w:line="480" w:lineRule="auto"/>
        <w:rPr>
          <w:rFonts w:ascii="Times New Roman" w:hAnsi="Times New Roman" w:cs="Times New Roman"/>
          <w:b/>
          <w:bCs/>
          <w:sz w:val="24"/>
          <w:szCs w:val="24"/>
        </w:rPr>
      </w:pPr>
      <w:r w:rsidRPr="00D625CF">
        <w:rPr>
          <w:rFonts w:ascii="Times New Roman" w:hAnsi="Times New Roman" w:cs="Times New Roman"/>
          <w:b/>
          <w:bCs/>
          <w:sz w:val="24"/>
          <w:szCs w:val="24"/>
        </w:rPr>
        <w:t>I would not suggest that you purchase the equipment outright. This would drop your</w:t>
      </w:r>
    </w:p>
    <w:p w14:paraId="33A6DD20" w14:textId="77777777" w:rsidR="00A17482" w:rsidRPr="00D625CF" w:rsidRDefault="00A17482" w:rsidP="00D625CF">
      <w:pPr>
        <w:spacing w:line="480" w:lineRule="auto"/>
        <w:rPr>
          <w:rFonts w:ascii="Times New Roman" w:hAnsi="Times New Roman" w:cs="Times New Roman"/>
          <w:b/>
          <w:bCs/>
          <w:sz w:val="24"/>
          <w:szCs w:val="24"/>
        </w:rPr>
      </w:pPr>
      <w:r w:rsidRPr="00D625CF">
        <w:rPr>
          <w:rFonts w:ascii="Times New Roman" w:hAnsi="Times New Roman" w:cs="Times New Roman"/>
          <w:b/>
          <w:bCs/>
          <w:sz w:val="24"/>
          <w:szCs w:val="24"/>
        </w:rPr>
        <w:t>margin of safety below the $2 million margin. If you purchase it and amortize</w:t>
      </w:r>
    </w:p>
    <w:p w14:paraId="237DE4CD" w14:textId="77777777" w:rsidR="00A17482" w:rsidRPr="00D625CF" w:rsidRDefault="00A17482" w:rsidP="00D625CF">
      <w:pPr>
        <w:spacing w:line="480" w:lineRule="auto"/>
        <w:rPr>
          <w:rFonts w:ascii="Times New Roman" w:hAnsi="Times New Roman" w:cs="Times New Roman"/>
          <w:b/>
          <w:bCs/>
          <w:sz w:val="24"/>
          <w:szCs w:val="24"/>
        </w:rPr>
      </w:pPr>
      <w:r w:rsidRPr="00D625CF">
        <w:rPr>
          <w:rFonts w:ascii="Times New Roman" w:hAnsi="Times New Roman" w:cs="Times New Roman"/>
          <w:b/>
          <w:bCs/>
          <w:sz w:val="24"/>
          <w:szCs w:val="24"/>
        </w:rPr>
        <w:t>the expenses over a 10 year useful life, then the safety margin would be</w:t>
      </w:r>
    </w:p>
    <w:p w14:paraId="7241BA60" w14:textId="20695841" w:rsidR="00A17482" w:rsidRPr="00D625CF" w:rsidRDefault="00A17482" w:rsidP="00D625CF">
      <w:pPr>
        <w:spacing w:line="480" w:lineRule="auto"/>
        <w:rPr>
          <w:rFonts w:ascii="Times New Roman" w:hAnsi="Times New Roman" w:cs="Times New Roman"/>
          <w:b/>
          <w:bCs/>
          <w:sz w:val="24"/>
          <w:szCs w:val="24"/>
        </w:rPr>
      </w:pPr>
      <w:r w:rsidRPr="00D625CF">
        <w:rPr>
          <w:rFonts w:ascii="Times New Roman" w:hAnsi="Times New Roman" w:cs="Times New Roman"/>
          <w:b/>
          <w:bCs/>
          <w:sz w:val="24"/>
          <w:szCs w:val="24"/>
        </w:rPr>
        <w:t>$2,611,111.11.</w:t>
      </w:r>
    </w:p>
    <w:p w14:paraId="68023AA2" w14:textId="5E91CA1E" w:rsidR="00A17482" w:rsidRPr="00D625CF" w:rsidRDefault="00A17482" w:rsidP="00D625CF">
      <w:pPr>
        <w:pStyle w:val="ListParagraph"/>
        <w:numPr>
          <w:ilvl w:val="0"/>
          <w:numId w:val="1"/>
        </w:numPr>
        <w:spacing w:line="480" w:lineRule="auto"/>
        <w:rPr>
          <w:rFonts w:ascii="Times New Roman" w:hAnsi="Times New Roman" w:cs="Times New Roman"/>
          <w:sz w:val="24"/>
          <w:szCs w:val="24"/>
        </w:rPr>
      </w:pPr>
      <w:r w:rsidRPr="00D625CF">
        <w:rPr>
          <w:rFonts w:ascii="Times New Roman" w:hAnsi="Times New Roman" w:cs="Times New Roman"/>
          <w:sz w:val="24"/>
          <w:szCs w:val="24"/>
        </w:rPr>
        <w:lastRenderedPageBreak/>
        <w:t>If Mirabel invests the additional $650,000 in fixed marketing expenses, sales of the Model</w:t>
      </w:r>
    </w:p>
    <w:p w14:paraId="046B663F" w14:textId="1B0DA299" w:rsidR="00A17482" w:rsidRPr="00D625CF" w:rsidRDefault="00A17482" w:rsidP="00D625CF">
      <w:pPr>
        <w:spacing w:line="480" w:lineRule="auto"/>
        <w:rPr>
          <w:rFonts w:ascii="Times New Roman" w:hAnsi="Times New Roman" w:cs="Times New Roman"/>
          <w:sz w:val="24"/>
          <w:szCs w:val="24"/>
        </w:rPr>
      </w:pPr>
      <w:r w:rsidRPr="00D625CF">
        <w:rPr>
          <w:rFonts w:ascii="Times New Roman" w:hAnsi="Times New Roman" w:cs="Times New Roman"/>
          <w:sz w:val="24"/>
          <w:szCs w:val="24"/>
        </w:rPr>
        <w:t>301 are expected to increase by 8%. What is the break-even and margin of safety under</w:t>
      </w:r>
      <w:r w:rsidR="00BD5012" w:rsidRPr="00D625CF">
        <w:rPr>
          <w:rFonts w:ascii="Times New Roman" w:hAnsi="Times New Roman" w:cs="Times New Roman"/>
          <w:sz w:val="24"/>
          <w:szCs w:val="24"/>
        </w:rPr>
        <w:t xml:space="preserve"> </w:t>
      </w:r>
      <w:r w:rsidRPr="00D625CF">
        <w:rPr>
          <w:rFonts w:ascii="Times New Roman" w:hAnsi="Times New Roman" w:cs="Times New Roman"/>
          <w:sz w:val="24"/>
          <w:szCs w:val="24"/>
        </w:rPr>
        <w:t>these circumstances?</w:t>
      </w:r>
    </w:p>
    <w:p w14:paraId="757F64C2" w14:textId="159A883E" w:rsidR="00A17482" w:rsidRPr="00D625CF" w:rsidRDefault="00C11DA9" w:rsidP="00D625CF">
      <w:pPr>
        <w:spacing w:line="480" w:lineRule="auto"/>
        <w:rPr>
          <w:rFonts w:ascii="Times New Roman" w:hAnsi="Times New Roman" w:cs="Times New Roman"/>
          <w:b/>
          <w:bCs/>
          <w:sz w:val="24"/>
          <w:szCs w:val="24"/>
        </w:rPr>
      </w:pPr>
      <w:r w:rsidRPr="00D625CF">
        <w:rPr>
          <w:rFonts w:ascii="Times New Roman" w:hAnsi="Times New Roman" w:cs="Times New Roman"/>
          <w:b/>
          <w:bCs/>
          <w:sz w:val="24"/>
          <w:szCs w:val="24"/>
        </w:rPr>
        <w:t xml:space="preserve">Breakeven point is $ 15355 at these circumstances while the margin of safety is $ 3475 </w:t>
      </w:r>
    </w:p>
    <w:p w14:paraId="55A7EF3A" w14:textId="77777777" w:rsidR="00C11DA9" w:rsidRPr="00D625CF" w:rsidRDefault="00C11DA9" w:rsidP="00D625CF">
      <w:pPr>
        <w:spacing w:line="480" w:lineRule="auto"/>
        <w:rPr>
          <w:rFonts w:ascii="Times New Roman" w:hAnsi="Times New Roman" w:cs="Times New Roman"/>
          <w:sz w:val="24"/>
          <w:szCs w:val="24"/>
        </w:rPr>
      </w:pPr>
    </w:p>
    <w:p w14:paraId="64697116" w14:textId="5C4E1EAA" w:rsidR="00C11DA9" w:rsidRPr="00D625CF" w:rsidRDefault="00C11DA9" w:rsidP="00D625CF">
      <w:pPr>
        <w:pStyle w:val="ListParagraph"/>
        <w:numPr>
          <w:ilvl w:val="0"/>
          <w:numId w:val="1"/>
        </w:numPr>
        <w:spacing w:line="480" w:lineRule="auto"/>
        <w:rPr>
          <w:rFonts w:ascii="Times New Roman" w:hAnsi="Times New Roman" w:cs="Times New Roman"/>
          <w:sz w:val="24"/>
          <w:szCs w:val="24"/>
        </w:rPr>
      </w:pPr>
      <w:r w:rsidRPr="00D625CF">
        <w:rPr>
          <w:rFonts w:ascii="Times New Roman" w:hAnsi="Times New Roman" w:cs="Times New Roman"/>
          <w:sz w:val="24"/>
          <w:szCs w:val="24"/>
        </w:rPr>
        <w:t>Assume that sales volume remains fixed but there is a 5% increase in variable expenses (materials cost) for the Model 101 and 301 and a 10% increase in variable expenses for Model 201. What is the new break-even?</w:t>
      </w:r>
    </w:p>
    <w:p w14:paraId="70893669" w14:textId="7244D417" w:rsidR="00C11DA9" w:rsidRPr="00D625CF" w:rsidRDefault="00D625CF" w:rsidP="00D625CF">
      <w:pPr>
        <w:spacing w:line="480" w:lineRule="auto"/>
        <w:rPr>
          <w:rFonts w:ascii="Times New Roman" w:hAnsi="Times New Roman" w:cs="Times New Roman"/>
          <w:b/>
          <w:bCs/>
          <w:sz w:val="24"/>
          <w:szCs w:val="24"/>
        </w:rPr>
      </w:pPr>
      <w:r w:rsidRPr="00D625CF">
        <w:rPr>
          <w:rFonts w:ascii="Times New Roman" w:hAnsi="Times New Roman" w:cs="Times New Roman"/>
          <w:b/>
          <w:bCs/>
          <w:sz w:val="24"/>
          <w:szCs w:val="24"/>
        </w:rPr>
        <w:t xml:space="preserve">$ </w:t>
      </w:r>
      <w:r w:rsidR="00C11DA9" w:rsidRPr="00D625CF">
        <w:rPr>
          <w:rFonts w:ascii="Times New Roman" w:hAnsi="Times New Roman" w:cs="Times New Roman"/>
          <w:b/>
          <w:bCs/>
          <w:sz w:val="24"/>
          <w:szCs w:val="24"/>
        </w:rPr>
        <w:t>13965000</w:t>
      </w:r>
      <w:r w:rsidRPr="00D625CF">
        <w:rPr>
          <w:rFonts w:ascii="Times New Roman" w:hAnsi="Times New Roman" w:cs="Times New Roman"/>
          <w:b/>
          <w:bCs/>
          <w:sz w:val="24"/>
          <w:szCs w:val="24"/>
        </w:rPr>
        <w:t xml:space="preserve"> would be the break even under these changes.</w:t>
      </w:r>
    </w:p>
    <w:sectPr w:rsidR="00C11DA9" w:rsidRPr="00D625C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840172" w14:textId="77777777" w:rsidR="00530CF2" w:rsidRDefault="00530CF2" w:rsidP="00D625CF">
      <w:pPr>
        <w:spacing w:after="0" w:line="240" w:lineRule="auto"/>
      </w:pPr>
      <w:r>
        <w:separator/>
      </w:r>
    </w:p>
  </w:endnote>
  <w:endnote w:type="continuationSeparator" w:id="0">
    <w:p w14:paraId="16E033C5" w14:textId="77777777" w:rsidR="00530CF2" w:rsidRDefault="00530CF2" w:rsidP="00D62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555991" w14:textId="77777777" w:rsidR="00530CF2" w:rsidRDefault="00530CF2" w:rsidP="00D625CF">
      <w:pPr>
        <w:spacing w:after="0" w:line="240" w:lineRule="auto"/>
      </w:pPr>
      <w:r>
        <w:separator/>
      </w:r>
    </w:p>
  </w:footnote>
  <w:footnote w:type="continuationSeparator" w:id="0">
    <w:p w14:paraId="747F862E" w14:textId="77777777" w:rsidR="00530CF2" w:rsidRDefault="00530CF2" w:rsidP="00D625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0508980"/>
      <w:docPartObj>
        <w:docPartGallery w:val="Page Numbers (Top of Page)"/>
        <w:docPartUnique/>
      </w:docPartObj>
    </w:sdtPr>
    <w:sdtEndPr>
      <w:rPr>
        <w:noProof/>
      </w:rPr>
    </w:sdtEndPr>
    <w:sdtContent>
      <w:p w14:paraId="72350E0A" w14:textId="29DAA3F6" w:rsidR="00D625CF" w:rsidRDefault="00D625CF">
        <w:pPr>
          <w:pStyle w:val="Header"/>
          <w:jc w:val="right"/>
        </w:pPr>
        <w:r>
          <w:fldChar w:fldCharType="begin"/>
        </w:r>
        <w:r>
          <w:instrText xml:space="preserve"> PAGE   \* MERGEFORMAT </w:instrText>
        </w:r>
        <w:r>
          <w:fldChar w:fldCharType="separate"/>
        </w:r>
        <w:r w:rsidR="003E40B7">
          <w:rPr>
            <w:noProof/>
          </w:rPr>
          <w:t>1</w:t>
        </w:r>
        <w:r>
          <w:rPr>
            <w:noProof/>
          </w:rPr>
          <w:fldChar w:fldCharType="end"/>
        </w:r>
      </w:p>
    </w:sdtContent>
  </w:sdt>
  <w:p w14:paraId="5467211F" w14:textId="77777777" w:rsidR="00D625CF" w:rsidRDefault="00D625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7C0BDE"/>
    <w:multiLevelType w:val="hybridMultilevel"/>
    <w:tmpl w:val="1BE46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44E"/>
    <w:rsid w:val="00196908"/>
    <w:rsid w:val="002424B1"/>
    <w:rsid w:val="002A1592"/>
    <w:rsid w:val="003E40B7"/>
    <w:rsid w:val="00530CF2"/>
    <w:rsid w:val="005353DD"/>
    <w:rsid w:val="009D5DA4"/>
    <w:rsid w:val="009D696A"/>
    <w:rsid w:val="00A17482"/>
    <w:rsid w:val="00A74F40"/>
    <w:rsid w:val="00BB4588"/>
    <w:rsid w:val="00BD5012"/>
    <w:rsid w:val="00BE521D"/>
    <w:rsid w:val="00C11DA9"/>
    <w:rsid w:val="00D625CF"/>
    <w:rsid w:val="00F61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1EB9E"/>
  <w15:chartTrackingRefBased/>
  <w15:docId w15:val="{C1E7F1D5-458E-452C-92EB-267024832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25CF"/>
    <w:pPr>
      <w:ind w:left="720"/>
      <w:contextualSpacing/>
    </w:pPr>
  </w:style>
  <w:style w:type="paragraph" w:styleId="Header">
    <w:name w:val="header"/>
    <w:basedOn w:val="Normal"/>
    <w:link w:val="HeaderChar"/>
    <w:uiPriority w:val="99"/>
    <w:unhideWhenUsed/>
    <w:rsid w:val="00D625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5CF"/>
  </w:style>
  <w:style w:type="paragraph" w:styleId="Footer">
    <w:name w:val="footer"/>
    <w:basedOn w:val="Normal"/>
    <w:link w:val="FooterChar"/>
    <w:uiPriority w:val="99"/>
    <w:unhideWhenUsed/>
    <w:rsid w:val="00D625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5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456</Words>
  <Characters>2602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kanyi</dc:creator>
  <cp:keywords/>
  <dc:description/>
  <cp:lastModifiedBy>hp</cp:lastModifiedBy>
  <cp:revision>2</cp:revision>
  <dcterms:created xsi:type="dcterms:W3CDTF">2020-06-19T14:37:00Z</dcterms:created>
  <dcterms:modified xsi:type="dcterms:W3CDTF">2020-06-19T14:37:00Z</dcterms:modified>
</cp:coreProperties>
</file>